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EB" w:rsidRDefault="00284BEB" w:rsidP="001A265D">
      <w:pPr>
        <w:ind w:left="-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«ТРИЗ – эффективное внедрение педагогической технологии в развитие речи дошкольников»</w:t>
      </w:r>
    </w:p>
    <w:p w:rsidR="00284BEB" w:rsidRPr="00F93183" w:rsidRDefault="00284BEB" w:rsidP="004167B5">
      <w:pPr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F93183">
        <w:rPr>
          <w:rFonts w:ascii="Times New Roman" w:hAnsi="Times New Roman"/>
          <w:sz w:val="24"/>
          <w:szCs w:val="24"/>
        </w:rPr>
        <w:t xml:space="preserve"> Чему и как сегодня учить ребёнка-дошкольника в соответствии с требованиями современной жизни? Для современной образовательной системы проблема умственного воспитания, в том числе и формирование связной речи, чрезвычайно важна. Необходимым условием школьной адаптации является речевая готовность, которая не только обеспечивает условие школьной программы, но и способствует становлению личности.</w:t>
      </w:r>
    </w:p>
    <w:p w:rsidR="00284BEB" w:rsidRPr="00F93183" w:rsidRDefault="00284BEB" w:rsidP="004167B5">
      <w:pPr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F93183">
        <w:rPr>
          <w:rFonts w:ascii="Times New Roman" w:hAnsi="Times New Roman"/>
          <w:sz w:val="24"/>
          <w:szCs w:val="24"/>
        </w:rPr>
        <w:t xml:space="preserve">Одной из основных задач, по мнению многих ученых (В. В. Давыдов, М. Н. </w:t>
      </w:r>
      <w:proofErr w:type="spellStart"/>
      <w:r w:rsidRPr="00F93183">
        <w:rPr>
          <w:rFonts w:ascii="Times New Roman" w:hAnsi="Times New Roman"/>
          <w:sz w:val="24"/>
          <w:szCs w:val="24"/>
        </w:rPr>
        <w:t>Скаткин</w:t>
      </w:r>
      <w:proofErr w:type="spellEnd"/>
      <w:r w:rsidRPr="00F93183">
        <w:rPr>
          <w:rFonts w:ascii="Times New Roman" w:hAnsi="Times New Roman"/>
          <w:sz w:val="24"/>
          <w:szCs w:val="24"/>
        </w:rPr>
        <w:t xml:space="preserve">, Л. В. </w:t>
      </w:r>
      <w:proofErr w:type="spellStart"/>
      <w:r w:rsidRPr="00F93183">
        <w:rPr>
          <w:rFonts w:ascii="Times New Roman" w:hAnsi="Times New Roman"/>
          <w:sz w:val="24"/>
          <w:szCs w:val="24"/>
        </w:rPr>
        <w:t>Занков</w:t>
      </w:r>
      <w:proofErr w:type="spellEnd"/>
      <w:r w:rsidRPr="00F93183">
        <w:rPr>
          <w:rFonts w:ascii="Times New Roman" w:hAnsi="Times New Roman"/>
          <w:sz w:val="24"/>
          <w:szCs w:val="24"/>
        </w:rPr>
        <w:t>), является развитие системного типа мышления. Поэтому особое внимание необходимо уделять речевому развитию детей дошкольного возраста. Под этим понимается, как отмечал Ф. А. Сохин, не только практическое обучение речи, но и сознательное, произвольное оперирование языком, его элементами и их закономерными связями.</w:t>
      </w:r>
    </w:p>
    <w:p w:rsidR="00284BEB" w:rsidRPr="00F93183" w:rsidRDefault="00284BEB" w:rsidP="004167B5">
      <w:pPr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F93183">
        <w:rPr>
          <w:rFonts w:ascii="Times New Roman" w:hAnsi="Times New Roman"/>
          <w:sz w:val="24"/>
          <w:szCs w:val="24"/>
        </w:rPr>
        <w:t>Хорошая речь – важнейшее условие  всестороннего полноценного развития детей. Чем богаче и правильнее у ребёнка речь, тем легче ему высказывать свои мысли,  тем шире его возможности 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Развитие речи  - её звуковой стороны, словарного состава, грамматического строя – одна из важнейших задач обучения в детском саду.</w:t>
      </w:r>
    </w:p>
    <w:p w:rsidR="00284BEB" w:rsidRPr="00F93183" w:rsidRDefault="00284BEB" w:rsidP="004167B5">
      <w:pPr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F93183">
        <w:rPr>
          <w:rFonts w:ascii="Times New Roman" w:hAnsi="Times New Roman"/>
          <w:sz w:val="24"/>
          <w:szCs w:val="24"/>
        </w:rPr>
        <w:t>Новая образовательная парадигма требует новых целей образования, ориентированных на развитие личности, на формирование у неё креативных качеств, а это требует новых подходов, разработки адекватных новым целям инновационных педагогических технологий.</w:t>
      </w:r>
    </w:p>
    <w:p w:rsidR="00284BEB" w:rsidRPr="00F93183" w:rsidRDefault="00284BEB" w:rsidP="004167B5">
      <w:pPr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F93183">
        <w:rPr>
          <w:rFonts w:ascii="Times New Roman" w:hAnsi="Times New Roman"/>
          <w:sz w:val="24"/>
          <w:szCs w:val="24"/>
        </w:rPr>
        <w:t xml:space="preserve">В своей работе я стараюсь использовать  именно те методики и технологии, которые не только результативны, но и увлекательны. Этим и объясняется мой интерес к ТРИЗ-технологии в дошкольной дидактике. Теория решения изобретательских задач получила своё распространение в педагогических системах в 80-х гг. XX века, создана была в 1946г. отечественным исследователем Г. С. </w:t>
      </w:r>
      <w:proofErr w:type="spellStart"/>
      <w:r w:rsidRPr="00F93183">
        <w:rPr>
          <w:rFonts w:ascii="Times New Roman" w:hAnsi="Times New Roman"/>
          <w:sz w:val="24"/>
          <w:szCs w:val="24"/>
        </w:rPr>
        <w:t>Альтшуллером</w:t>
      </w:r>
      <w:proofErr w:type="spellEnd"/>
      <w:r w:rsidRPr="00F93183">
        <w:rPr>
          <w:rFonts w:ascii="Times New Roman" w:hAnsi="Times New Roman"/>
          <w:sz w:val="24"/>
          <w:szCs w:val="24"/>
        </w:rPr>
        <w:t>. В практике дошкольного образования под термином «ТРИЗ-педагогика» сегодня понимают работу по развитию речи, мышления, воображения детей дошкольного возраста на основе методик, разработанных ТРИЗ-педагогами, а также построение занятий с детьми на основе ТРИЗ-инструментария.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3183">
        <w:rPr>
          <w:rFonts w:ascii="Times New Roman" w:hAnsi="Times New Roman"/>
          <w:sz w:val="24"/>
          <w:szCs w:val="24"/>
        </w:rPr>
        <w:t>Основными целями ТРИЗ-образования для дошкольников являются: формирование связной речи на основе активизации творческого мышления для продуктивной познавательной, исследовательской и изобретательской деятельности; развитие творческих способностей; формирование каче</w:t>
      </w:r>
      <w:proofErr w:type="gramStart"/>
      <w:r w:rsidRPr="00F93183">
        <w:rPr>
          <w:rFonts w:ascii="Times New Roman" w:hAnsi="Times New Roman"/>
          <w:sz w:val="24"/>
          <w:szCs w:val="24"/>
        </w:rPr>
        <w:t>ств тв</w:t>
      </w:r>
      <w:proofErr w:type="gramEnd"/>
      <w:r w:rsidRPr="00F93183">
        <w:rPr>
          <w:rFonts w:ascii="Times New Roman" w:hAnsi="Times New Roman"/>
          <w:sz w:val="24"/>
          <w:szCs w:val="24"/>
        </w:rPr>
        <w:t xml:space="preserve">орческой личности </w:t>
      </w:r>
    </w:p>
    <w:p w:rsidR="00284BEB" w:rsidRPr="00F93183" w:rsidRDefault="00284BEB" w:rsidP="004167B5">
      <w:pPr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F93183">
        <w:rPr>
          <w:rFonts w:ascii="Times New Roman" w:hAnsi="Times New Roman"/>
          <w:sz w:val="24"/>
          <w:szCs w:val="24"/>
        </w:rPr>
        <w:t>Однажды применив на практике несколько методов и приёмов ТРИЗ-технологии, решила использовать её (технологию) и в дальнейшей своей работе. Ведь золотое правило организации деятельности детей состоит в том, что ребёнку должно быть интересно.</w:t>
      </w:r>
    </w:p>
    <w:p w:rsidR="00284BEB" w:rsidRPr="00F93183" w:rsidRDefault="00284BEB" w:rsidP="004167B5">
      <w:pPr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F93183">
        <w:rPr>
          <w:rFonts w:ascii="Times New Roman" w:hAnsi="Times New Roman"/>
          <w:sz w:val="24"/>
          <w:szCs w:val="24"/>
        </w:rPr>
        <w:t>Схемы, рисунки, картинки, словесные игры по системе ТРИЗ направлены на развитие различных видов речевой активности, позволяют каждому ребёнку легко и свободно проявлять творческую одарённость, дети не боятся трудностей, нового, неизвестного, почувствовать собственную значимость для окружающих, удовольствие от самостоятельно выполненной работы и добиться практического результата.</w:t>
      </w:r>
    </w:p>
    <w:p w:rsidR="00284BEB" w:rsidRPr="00F93183" w:rsidRDefault="00284BEB" w:rsidP="004167B5">
      <w:pPr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F93183">
        <w:rPr>
          <w:rFonts w:ascii="Times New Roman" w:hAnsi="Times New Roman"/>
          <w:sz w:val="24"/>
          <w:szCs w:val="24"/>
        </w:rPr>
        <w:lastRenderedPageBreak/>
        <w:t xml:space="preserve">Занятия по развитию речи с использованием ТРИЗ - технологий это импровизация, игра, мистификация. Детей не надо искусственно возбуждать, заводить. </w:t>
      </w:r>
      <w:proofErr w:type="gramStart"/>
      <w:r w:rsidRPr="00F93183">
        <w:rPr>
          <w:rFonts w:ascii="Times New Roman" w:hAnsi="Times New Roman"/>
          <w:sz w:val="24"/>
          <w:szCs w:val="24"/>
        </w:rPr>
        <w:t>Стоит  только верно почувствовать, чем живёт каждый из сидящих за маленьким столом, уловить нерв, определяющий доминанту занятия – и рождается Действие, в котором все участвуют на равных основаниях.</w:t>
      </w:r>
      <w:proofErr w:type="gramEnd"/>
    </w:p>
    <w:p w:rsidR="00284BEB" w:rsidRPr="00F93183" w:rsidRDefault="00284BEB" w:rsidP="004167B5">
      <w:pPr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F93183">
        <w:rPr>
          <w:rFonts w:ascii="Times New Roman" w:hAnsi="Times New Roman"/>
          <w:sz w:val="24"/>
          <w:szCs w:val="24"/>
        </w:rPr>
        <w:t>Одним из основных показателей уровня развития ребёнка можно считать богатство его речи. И от этих данных во многом зависит его общее психическое развитие и будущая успешность в школе. Вот почему в ТРИЗ - педагогике основное внимание уделяется именно этому направлению. Способность общаться, познавать мир, планировать свои действия формируются у ребёнка по мере  развития его речи.</w:t>
      </w:r>
    </w:p>
    <w:p w:rsidR="00284BEB" w:rsidRPr="00F93183" w:rsidRDefault="00284BEB" w:rsidP="004167B5">
      <w:pPr>
        <w:ind w:left="-720" w:firstLine="720"/>
        <w:jc w:val="both"/>
        <w:rPr>
          <w:rFonts w:ascii="Times New Roman" w:hAnsi="Times New Roman"/>
          <w:bCs/>
          <w:sz w:val="24"/>
          <w:szCs w:val="24"/>
        </w:rPr>
      </w:pPr>
      <w:r w:rsidRPr="00F93183">
        <w:rPr>
          <w:rFonts w:ascii="Times New Roman" w:hAnsi="Times New Roman"/>
          <w:sz w:val="24"/>
          <w:szCs w:val="24"/>
        </w:rPr>
        <w:t>Педагог создает ситуацию, которая мотивирует ребенка к общению через р</w:t>
      </w:r>
      <w:r w:rsidRPr="00F93183">
        <w:rPr>
          <w:rFonts w:ascii="Times New Roman" w:hAnsi="Times New Roman"/>
          <w:bCs/>
          <w:sz w:val="24"/>
          <w:szCs w:val="24"/>
        </w:rPr>
        <w:t>олевые</w:t>
      </w:r>
      <w:r w:rsidRPr="00F931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3183">
        <w:rPr>
          <w:rFonts w:ascii="Times New Roman" w:hAnsi="Times New Roman"/>
          <w:bCs/>
          <w:sz w:val="24"/>
          <w:szCs w:val="24"/>
        </w:rPr>
        <w:t>игры, словесно дидактические, театральные, игры, провоцирующие спорные дискуссии</w:t>
      </w:r>
    </w:p>
    <w:p w:rsidR="00284BEB" w:rsidRPr="00F93183" w:rsidRDefault="00284BEB" w:rsidP="004167B5">
      <w:pPr>
        <w:ind w:left="-720" w:firstLine="360"/>
        <w:jc w:val="both"/>
        <w:rPr>
          <w:rFonts w:ascii="Times New Roman" w:hAnsi="Times New Roman"/>
          <w:sz w:val="24"/>
          <w:szCs w:val="24"/>
        </w:rPr>
      </w:pPr>
      <w:r w:rsidRPr="00F93183">
        <w:rPr>
          <w:rFonts w:ascii="Times New Roman" w:hAnsi="Times New Roman"/>
          <w:sz w:val="24"/>
          <w:szCs w:val="24"/>
        </w:rPr>
        <w:t xml:space="preserve">Предлагая детям творческие задания, я учитываю следующие дидактические принципы: </w:t>
      </w:r>
    </w:p>
    <w:p w:rsidR="00284BEB" w:rsidRPr="00F93183" w:rsidRDefault="00284BEB" w:rsidP="0022569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360" w:firstLine="0"/>
        <w:jc w:val="both"/>
        <w:rPr>
          <w:rFonts w:ascii="Times New Roman" w:hAnsi="Times New Roman"/>
          <w:sz w:val="24"/>
          <w:szCs w:val="24"/>
        </w:rPr>
      </w:pPr>
      <w:r w:rsidRPr="00F93183">
        <w:rPr>
          <w:rFonts w:ascii="Times New Roman" w:hAnsi="Times New Roman"/>
          <w:sz w:val="24"/>
          <w:szCs w:val="24"/>
        </w:rPr>
        <w:t xml:space="preserve">Принцип свободы выбора. В любом обучающем или управляющем действии предоставляю ребенку право выбора. </w:t>
      </w:r>
    </w:p>
    <w:p w:rsidR="00284BEB" w:rsidRPr="00F93183" w:rsidRDefault="00284BEB" w:rsidP="0022569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360" w:firstLine="0"/>
        <w:jc w:val="both"/>
        <w:rPr>
          <w:rFonts w:ascii="Times New Roman" w:hAnsi="Times New Roman"/>
          <w:sz w:val="24"/>
          <w:szCs w:val="24"/>
        </w:rPr>
      </w:pPr>
      <w:r w:rsidRPr="00F93183">
        <w:rPr>
          <w:rFonts w:ascii="Times New Roman" w:hAnsi="Times New Roman"/>
          <w:sz w:val="24"/>
          <w:szCs w:val="24"/>
        </w:rPr>
        <w:t xml:space="preserve">Принцип открытости. Предоставляю ребенку возможность работать с открытыми задачами (не имеющими единственно правильного решения). В условие творческого задания закладываю разные варианты решения. </w:t>
      </w:r>
    </w:p>
    <w:p w:rsidR="00284BEB" w:rsidRPr="00F93183" w:rsidRDefault="00284BEB" w:rsidP="0022569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360" w:firstLine="0"/>
        <w:jc w:val="both"/>
        <w:rPr>
          <w:rFonts w:ascii="Times New Roman" w:hAnsi="Times New Roman"/>
          <w:sz w:val="24"/>
          <w:szCs w:val="24"/>
        </w:rPr>
      </w:pPr>
      <w:r w:rsidRPr="00F93183">
        <w:rPr>
          <w:rFonts w:ascii="Times New Roman" w:hAnsi="Times New Roman"/>
          <w:sz w:val="24"/>
          <w:szCs w:val="24"/>
        </w:rPr>
        <w:t xml:space="preserve">Принцип деятельности. В любое творческое задание включаю практическую деятельность. </w:t>
      </w:r>
    </w:p>
    <w:p w:rsidR="00284BEB" w:rsidRPr="00F93183" w:rsidRDefault="00284BEB" w:rsidP="0022569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360" w:firstLine="0"/>
        <w:jc w:val="both"/>
        <w:rPr>
          <w:rFonts w:ascii="Times New Roman" w:hAnsi="Times New Roman"/>
          <w:sz w:val="24"/>
          <w:szCs w:val="24"/>
        </w:rPr>
      </w:pPr>
      <w:r w:rsidRPr="00F93183">
        <w:rPr>
          <w:rFonts w:ascii="Times New Roman" w:hAnsi="Times New Roman"/>
          <w:sz w:val="24"/>
          <w:szCs w:val="24"/>
        </w:rPr>
        <w:t>Принцип обратной связи. Регулярно контролирую процесс освоения детьми мыслительных операций, так как в новых творческих заданиях есть элементы предыдущих.</w:t>
      </w:r>
    </w:p>
    <w:p w:rsidR="00284BEB" w:rsidRPr="00F93183" w:rsidRDefault="00284BEB" w:rsidP="0022569A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-360" w:firstLine="0"/>
        <w:jc w:val="both"/>
        <w:rPr>
          <w:rFonts w:ascii="Times New Roman" w:hAnsi="Times New Roman"/>
          <w:sz w:val="24"/>
          <w:szCs w:val="24"/>
        </w:rPr>
      </w:pPr>
      <w:r w:rsidRPr="00F93183">
        <w:rPr>
          <w:rFonts w:ascii="Times New Roman" w:hAnsi="Times New Roman"/>
          <w:sz w:val="24"/>
          <w:szCs w:val="24"/>
        </w:rPr>
        <w:t>Принцип идеальности. Творческие заданий не требуют специального оборудования и могут быть частью любого занятия, поэтому максимально использую возможности, знания и интересы детей.</w:t>
      </w:r>
    </w:p>
    <w:p w:rsidR="00284BEB" w:rsidRPr="00F93183" w:rsidRDefault="00284BEB" w:rsidP="0022569A">
      <w:pPr>
        <w:pStyle w:val="a3"/>
        <w:ind w:left="-720"/>
        <w:jc w:val="both"/>
        <w:rPr>
          <w:rFonts w:ascii="Times New Roman" w:hAnsi="Times New Roman"/>
          <w:sz w:val="24"/>
          <w:szCs w:val="24"/>
        </w:rPr>
      </w:pPr>
    </w:p>
    <w:p w:rsidR="00284BEB" w:rsidRPr="00F93183" w:rsidRDefault="00284BEB" w:rsidP="0022569A">
      <w:pPr>
        <w:pStyle w:val="a3"/>
        <w:ind w:left="-720"/>
        <w:jc w:val="both"/>
        <w:rPr>
          <w:rFonts w:ascii="Times New Roman" w:hAnsi="Times New Roman"/>
          <w:sz w:val="24"/>
          <w:szCs w:val="24"/>
        </w:rPr>
      </w:pPr>
    </w:p>
    <w:p w:rsidR="00284BEB" w:rsidRDefault="00284BEB" w:rsidP="004167B5">
      <w:pPr>
        <w:pStyle w:val="a3"/>
        <w:spacing w:before="100" w:beforeAutospacing="1" w:after="100" w:afterAutospacing="1" w:line="240" w:lineRule="auto"/>
        <w:ind w:left="-720" w:firstLine="360"/>
        <w:jc w:val="both"/>
        <w:rPr>
          <w:rFonts w:ascii="Times New Roman" w:hAnsi="Times New Roman"/>
          <w:sz w:val="24"/>
          <w:szCs w:val="24"/>
        </w:rPr>
      </w:pPr>
      <w:r w:rsidRPr="0022569A">
        <w:rPr>
          <w:rFonts w:ascii="Times New Roman" w:hAnsi="Times New Roman"/>
          <w:sz w:val="24"/>
          <w:szCs w:val="24"/>
        </w:rPr>
        <w:t xml:space="preserve">Опыт показывает, эмоциональнее и быстрее всего дети откликаются на игру, обозначаемую в </w:t>
      </w:r>
      <w:proofErr w:type="spellStart"/>
      <w:r w:rsidRPr="0022569A">
        <w:rPr>
          <w:rFonts w:ascii="Times New Roman" w:hAnsi="Times New Roman"/>
          <w:sz w:val="24"/>
          <w:szCs w:val="24"/>
        </w:rPr>
        <w:t>ТРИЗе</w:t>
      </w:r>
      <w:proofErr w:type="spellEnd"/>
      <w:r w:rsidRPr="0022569A">
        <w:rPr>
          <w:rFonts w:ascii="Times New Roman" w:hAnsi="Times New Roman"/>
          <w:sz w:val="24"/>
          <w:szCs w:val="24"/>
        </w:rPr>
        <w:t>, как метод фокальных объектов (МФО)</w:t>
      </w:r>
      <w:proofErr w:type="gramStart"/>
      <w:r w:rsidRPr="0022569A">
        <w:rPr>
          <w:rFonts w:ascii="Times New Roman" w:hAnsi="Times New Roman"/>
          <w:sz w:val="24"/>
          <w:szCs w:val="24"/>
        </w:rPr>
        <w:t>.О</w:t>
      </w:r>
      <w:proofErr w:type="gramEnd"/>
      <w:r w:rsidRPr="0022569A">
        <w:rPr>
          <w:rFonts w:ascii="Times New Roman" w:hAnsi="Times New Roman"/>
          <w:sz w:val="24"/>
          <w:szCs w:val="24"/>
        </w:rPr>
        <w:t>бъектом для игры по МФО может быть любая лексическая тема, изучаемая  на занятиях по развитию речи и по ознакомлению с окружающим или слова с заданным звуком на занятиях по формированию правильного звукопроизношения у детей. Придумывать  новые объекты  путем объединения данного объекта с другими дети очень</w:t>
      </w:r>
      <w:r w:rsidRPr="00F93183">
        <w:rPr>
          <w:rFonts w:ascii="Times New Roman" w:hAnsi="Times New Roman"/>
          <w:sz w:val="24"/>
          <w:szCs w:val="24"/>
        </w:rPr>
        <w:t xml:space="preserve"> любят</w:t>
      </w:r>
      <w:proofErr w:type="gramStart"/>
      <w:r w:rsidRPr="00F9318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93183">
        <w:rPr>
          <w:rFonts w:ascii="Times New Roman" w:hAnsi="Times New Roman"/>
          <w:sz w:val="24"/>
          <w:szCs w:val="24"/>
        </w:rPr>
        <w:t xml:space="preserve"> Предметы получаются необычные и интересные, поэтому предлагается детям зарисовать то, что у них получилось.</w:t>
      </w:r>
    </w:p>
    <w:p w:rsidR="00284BEB" w:rsidRPr="00F93183" w:rsidRDefault="00284BEB" w:rsidP="0022569A">
      <w:pPr>
        <w:pStyle w:val="a3"/>
        <w:spacing w:before="100" w:beforeAutospacing="1" w:after="100" w:afterAutospacing="1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</w:p>
    <w:p w:rsidR="00284BEB" w:rsidRPr="00F93183" w:rsidRDefault="00284BEB" w:rsidP="004167B5">
      <w:pPr>
        <w:pStyle w:val="a3"/>
        <w:ind w:left="-720" w:firstLine="360"/>
        <w:jc w:val="both"/>
        <w:rPr>
          <w:rFonts w:ascii="Times New Roman" w:hAnsi="Times New Roman"/>
          <w:sz w:val="24"/>
          <w:szCs w:val="24"/>
        </w:rPr>
      </w:pPr>
      <w:r w:rsidRPr="00F93183">
        <w:rPr>
          <w:rFonts w:ascii="Times New Roman" w:hAnsi="Times New Roman"/>
          <w:sz w:val="24"/>
          <w:szCs w:val="24"/>
        </w:rPr>
        <w:t xml:space="preserve">Используя метод каталога, я включаю детей в творческое сочинительство. Суть его заключается в построении связного текста сказочного содержания с помощью наугад выбранных носителей. Данный метод учит детей составлять логически связный текст по определенному алгоритму, в котором добро побеждает зло.   Для этого можно взять любую книгу и задавать вопросы, на основе которых и будет строиться сюжет, а ответ дети ищут в тексте. </w:t>
      </w:r>
      <w:r w:rsidRPr="00F93183">
        <w:rPr>
          <w:rFonts w:ascii="Times New Roman" w:hAnsi="Times New Roman"/>
          <w:i/>
          <w:sz w:val="24"/>
          <w:szCs w:val="24"/>
        </w:rPr>
        <w:t xml:space="preserve">Можно предложить вот такой ход сказки: </w:t>
      </w:r>
      <w:proofErr w:type="gramStart"/>
      <w:r w:rsidRPr="00F93183">
        <w:rPr>
          <w:rFonts w:ascii="Times New Roman" w:hAnsi="Times New Roman"/>
          <w:i/>
          <w:sz w:val="24"/>
          <w:szCs w:val="24"/>
        </w:rPr>
        <w:t>-Ж</w:t>
      </w:r>
      <w:proofErr w:type="gramEnd"/>
      <w:r w:rsidRPr="00F93183">
        <w:rPr>
          <w:rFonts w:ascii="Times New Roman" w:hAnsi="Times New Roman"/>
          <w:i/>
          <w:sz w:val="24"/>
          <w:szCs w:val="24"/>
        </w:rPr>
        <w:t xml:space="preserve">ил- был… -И был он какой… -Умел делать что… -Делал он это потому, что…и </w:t>
      </w:r>
      <w:proofErr w:type="spellStart"/>
      <w:r w:rsidRPr="00F93183">
        <w:rPr>
          <w:rFonts w:ascii="Times New Roman" w:hAnsi="Times New Roman"/>
          <w:i/>
          <w:sz w:val="24"/>
          <w:szCs w:val="24"/>
        </w:rPr>
        <w:t>тд</w:t>
      </w:r>
      <w:proofErr w:type="spellEnd"/>
      <w:r w:rsidRPr="00F93183">
        <w:rPr>
          <w:rFonts w:ascii="Times New Roman" w:hAnsi="Times New Roman"/>
          <w:i/>
          <w:sz w:val="24"/>
          <w:szCs w:val="24"/>
        </w:rPr>
        <w:t>.</w:t>
      </w:r>
      <w:r w:rsidRPr="00F93183">
        <w:rPr>
          <w:rFonts w:ascii="Times New Roman" w:hAnsi="Times New Roman"/>
          <w:sz w:val="24"/>
          <w:szCs w:val="24"/>
        </w:rPr>
        <w:t xml:space="preserve"> Дети очень любят составленные таким образом сказки, так как сюжеты получаются интересными, благодаря неожиданным характеристикам и сравнениям.</w:t>
      </w:r>
    </w:p>
    <w:p w:rsidR="00284BEB" w:rsidRDefault="00284BEB" w:rsidP="0022569A">
      <w:pPr>
        <w:pStyle w:val="a3"/>
        <w:ind w:left="-720"/>
        <w:jc w:val="both"/>
        <w:rPr>
          <w:rFonts w:ascii="Times New Roman" w:hAnsi="Times New Roman"/>
          <w:b/>
          <w:sz w:val="24"/>
          <w:szCs w:val="24"/>
        </w:rPr>
      </w:pPr>
    </w:p>
    <w:p w:rsidR="00284BEB" w:rsidRDefault="00284BEB" w:rsidP="004167B5">
      <w:pPr>
        <w:pStyle w:val="a3"/>
        <w:ind w:left="-720" w:firstLine="360"/>
        <w:jc w:val="both"/>
        <w:rPr>
          <w:rFonts w:ascii="Times New Roman" w:hAnsi="Times New Roman"/>
          <w:sz w:val="24"/>
          <w:szCs w:val="24"/>
        </w:rPr>
      </w:pPr>
      <w:r w:rsidRPr="00F93183">
        <w:rPr>
          <w:rFonts w:ascii="Times New Roman" w:hAnsi="Times New Roman"/>
          <w:sz w:val="24"/>
          <w:szCs w:val="24"/>
        </w:rPr>
        <w:lastRenderedPageBreak/>
        <w:t>Успешно применяю типовые приемы фантазирования, в основе которых лежит активизация мыслительной деятельности</w:t>
      </w:r>
      <w:proofErr w:type="gramStart"/>
      <w:r w:rsidRPr="00F931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93183">
        <w:rPr>
          <w:rFonts w:ascii="Times New Roman" w:hAnsi="Times New Roman"/>
          <w:sz w:val="24"/>
          <w:szCs w:val="24"/>
        </w:rPr>
        <w:t xml:space="preserve"> «Деление-объединение», "Уменьшение - увеличение", "Наоборот".</w:t>
      </w:r>
    </w:p>
    <w:p w:rsidR="00284BEB" w:rsidRPr="00F93183" w:rsidRDefault="00284BEB" w:rsidP="004167B5">
      <w:pPr>
        <w:pStyle w:val="a3"/>
        <w:ind w:left="-720" w:firstLine="360"/>
        <w:jc w:val="both"/>
        <w:rPr>
          <w:rFonts w:ascii="Times New Roman" w:hAnsi="Times New Roman"/>
          <w:sz w:val="24"/>
          <w:szCs w:val="24"/>
        </w:rPr>
      </w:pPr>
      <w:r w:rsidRPr="00F93183">
        <w:rPr>
          <w:rFonts w:ascii="Times New Roman" w:hAnsi="Times New Roman"/>
          <w:sz w:val="24"/>
          <w:szCs w:val="24"/>
        </w:rPr>
        <w:t>Цель типовых приемов фантазирования: научить детей делать фантастические преобразования объекта, по какому-либо признаку и рассказывать об этом объекте.</w:t>
      </w:r>
    </w:p>
    <w:p w:rsidR="00284BEB" w:rsidRDefault="00284BEB" w:rsidP="0022569A">
      <w:pPr>
        <w:pStyle w:val="a3"/>
        <w:ind w:lef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84BEB" w:rsidRPr="00F93183" w:rsidRDefault="00284BEB" w:rsidP="004167B5">
      <w:pPr>
        <w:pStyle w:val="a3"/>
        <w:ind w:left="-720" w:firstLine="360"/>
        <w:jc w:val="both"/>
        <w:rPr>
          <w:rFonts w:ascii="Times New Roman" w:hAnsi="Times New Roman"/>
          <w:sz w:val="24"/>
          <w:szCs w:val="24"/>
        </w:rPr>
      </w:pPr>
      <w:r w:rsidRPr="00F93183">
        <w:rPr>
          <w:rFonts w:ascii="Times New Roman" w:hAnsi="Times New Roman"/>
          <w:sz w:val="24"/>
          <w:szCs w:val="24"/>
        </w:rPr>
        <w:t xml:space="preserve">Особое внимание в подготовительной группе уделяю составлению детьми загадок посредством сравнений, так как данный прием способствует расширению словарного запаса. Пример: выпавший снег такой же мягкий как (подушка). </w:t>
      </w:r>
    </w:p>
    <w:p w:rsidR="00284BEB" w:rsidRDefault="00284BEB" w:rsidP="0022569A">
      <w:pPr>
        <w:pStyle w:val="a3"/>
        <w:ind w:left="-720"/>
        <w:jc w:val="both"/>
        <w:rPr>
          <w:rFonts w:ascii="Times New Roman" w:hAnsi="Times New Roman"/>
          <w:b/>
          <w:sz w:val="24"/>
          <w:szCs w:val="24"/>
        </w:rPr>
      </w:pPr>
    </w:p>
    <w:p w:rsidR="00284BEB" w:rsidRPr="00F93183" w:rsidRDefault="00284BEB" w:rsidP="004167B5">
      <w:pPr>
        <w:pStyle w:val="a3"/>
        <w:ind w:left="-720" w:firstLine="360"/>
        <w:jc w:val="both"/>
        <w:rPr>
          <w:rFonts w:ascii="Times New Roman" w:hAnsi="Times New Roman"/>
          <w:sz w:val="24"/>
          <w:szCs w:val="24"/>
        </w:rPr>
      </w:pPr>
      <w:r w:rsidRPr="00F93183">
        <w:rPr>
          <w:rFonts w:ascii="Times New Roman" w:hAnsi="Times New Roman"/>
          <w:sz w:val="24"/>
          <w:szCs w:val="24"/>
        </w:rPr>
        <w:t>Это далеко не все методы и приемы технологии ТРИЗ. Но даже на описанных мной методах видно, насколько они интересны, необычны и помогают развить у ребенка речь, творческое мышление и воображение. Я заметила, что дети стали более общительными, не боятся высказать свое мнение, применяют полученные знания в повседневной жизни. Дети вместе со мной учатся нестандартно мыслить, создают собственные творения, развивают свою фантазию.</w:t>
      </w:r>
    </w:p>
    <w:p w:rsidR="00284BEB" w:rsidRDefault="00284BEB" w:rsidP="0022569A">
      <w:pPr>
        <w:pStyle w:val="a3"/>
        <w:ind w:left="-720"/>
        <w:jc w:val="both"/>
        <w:rPr>
          <w:rFonts w:ascii="Times New Roman" w:hAnsi="Times New Roman"/>
          <w:b/>
          <w:sz w:val="24"/>
          <w:szCs w:val="24"/>
        </w:rPr>
      </w:pPr>
    </w:p>
    <w:p w:rsidR="00284BEB" w:rsidRPr="00F93183" w:rsidRDefault="00284BEB" w:rsidP="004167B5">
      <w:pPr>
        <w:pStyle w:val="a3"/>
        <w:ind w:left="-720" w:firstLine="360"/>
        <w:jc w:val="both"/>
        <w:rPr>
          <w:rFonts w:ascii="Times New Roman" w:hAnsi="Times New Roman"/>
          <w:i/>
          <w:sz w:val="24"/>
          <w:szCs w:val="24"/>
        </w:rPr>
      </w:pPr>
      <w:r w:rsidRPr="00F93183">
        <w:rPr>
          <w:rFonts w:ascii="Times New Roman" w:hAnsi="Times New Roman"/>
          <w:sz w:val="24"/>
          <w:szCs w:val="24"/>
        </w:rPr>
        <w:t xml:space="preserve">Развитие ребенка во многом зависит от того, какое влияние оказывают на детей взрослые члены семьи. Поэтому основными субъектами обучения являются педагоги дошкольного образования, дети дошкольного возраста и их родители (законные представители). Предлагаемое  взаимодействие обеспечивается целенаправленным, активным включением всех участников образовательного процесса в развитие творческого мышления, воображения и речи. </w:t>
      </w:r>
      <w:proofErr w:type="spellStart"/>
      <w:r w:rsidRPr="00F93183">
        <w:rPr>
          <w:rFonts w:ascii="Times New Roman" w:hAnsi="Times New Roman"/>
          <w:i/>
          <w:sz w:val="24"/>
          <w:szCs w:val="24"/>
        </w:rPr>
        <w:t>Гин</w:t>
      </w:r>
      <w:proofErr w:type="spellEnd"/>
      <w:r w:rsidRPr="00F93183">
        <w:rPr>
          <w:rFonts w:ascii="Times New Roman" w:hAnsi="Times New Roman"/>
          <w:i/>
          <w:sz w:val="24"/>
          <w:szCs w:val="24"/>
        </w:rPr>
        <w:t xml:space="preserve"> С.И. писал: «Дошкольный возраст уникален, ибо как сформируется ребёнок, такова будет  и его жизнь, именно поэтому важно не упустить этот период для раскрытия творческого потенциала каждого ребёнка». При этом обязателен учет возрастных и индивидуальных особенностей дошкольников.</w:t>
      </w:r>
    </w:p>
    <w:p w:rsidR="00284BEB" w:rsidRDefault="00284BEB" w:rsidP="0022569A">
      <w:pPr>
        <w:pStyle w:val="a3"/>
        <w:ind w:left="-720"/>
        <w:jc w:val="both"/>
        <w:rPr>
          <w:rFonts w:ascii="Times New Roman" w:hAnsi="Times New Roman"/>
          <w:b/>
          <w:sz w:val="24"/>
          <w:szCs w:val="24"/>
        </w:rPr>
      </w:pPr>
    </w:p>
    <w:p w:rsidR="00284BEB" w:rsidRPr="00F93183" w:rsidRDefault="00284BEB" w:rsidP="004167B5">
      <w:pPr>
        <w:pStyle w:val="a3"/>
        <w:ind w:left="-720" w:firstLine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93183">
        <w:rPr>
          <w:rFonts w:ascii="Times New Roman" w:hAnsi="Times New Roman"/>
          <w:sz w:val="24"/>
          <w:szCs w:val="24"/>
        </w:rPr>
        <w:t xml:space="preserve">Пусть Вас не смущает это громкое название – ТРИЗ – теория решения изобретательских задач.  Всё грандиозное начинается с малого.  </w:t>
      </w:r>
      <w:proofErr w:type="gramStart"/>
      <w:r w:rsidRPr="00F93183">
        <w:rPr>
          <w:rFonts w:ascii="Times New Roman" w:hAnsi="Times New Roman"/>
          <w:sz w:val="24"/>
          <w:szCs w:val="24"/>
        </w:rPr>
        <w:t>А ТРИЗ – это уже, скорее, символ умных, ищущих педагогов, которые, наконец, поняли, что чем раньше начать развивать у детей речь, логическое мышление, фантазию, наблюдательность, внимание, тем плодотворнее будет работа.</w:t>
      </w:r>
      <w:proofErr w:type="gramEnd"/>
    </w:p>
    <w:sectPr w:rsidR="00284BEB" w:rsidRPr="00F93183" w:rsidSect="002256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AFF"/>
    <w:multiLevelType w:val="multilevel"/>
    <w:tmpl w:val="4B661366"/>
    <w:lvl w:ilvl="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65D9B"/>
    <w:multiLevelType w:val="hybridMultilevel"/>
    <w:tmpl w:val="4B661366"/>
    <w:lvl w:ilvl="0" w:tplc="4E6628E6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9E10DC"/>
    <w:multiLevelType w:val="multilevel"/>
    <w:tmpl w:val="4B661366"/>
    <w:lvl w:ilvl="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0A2D37"/>
    <w:multiLevelType w:val="multilevel"/>
    <w:tmpl w:val="B1A4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D255C"/>
    <w:multiLevelType w:val="multilevel"/>
    <w:tmpl w:val="4B661366"/>
    <w:lvl w:ilvl="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415ECF"/>
    <w:multiLevelType w:val="multilevel"/>
    <w:tmpl w:val="B1A4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5547F7"/>
    <w:multiLevelType w:val="multilevel"/>
    <w:tmpl w:val="4B661366"/>
    <w:lvl w:ilvl="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A25387"/>
    <w:multiLevelType w:val="multilevel"/>
    <w:tmpl w:val="4B661366"/>
    <w:lvl w:ilvl="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F42B6D"/>
    <w:multiLevelType w:val="multilevel"/>
    <w:tmpl w:val="4B661366"/>
    <w:lvl w:ilvl="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721331"/>
    <w:multiLevelType w:val="multilevel"/>
    <w:tmpl w:val="4B661366"/>
    <w:lvl w:ilvl="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DD6BA0"/>
    <w:multiLevelType w:val="multilevel"/>
    <w:tmpl w:val="4B661366"/>
    <w:lvl w:ilvl="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8D1F0F"/>
    <w:multiLevelType w:val="multilevel"/>
    <w:tmpl w:val="4B661366"/>
    <w:lvl w:ilvl="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074073"/>
    <w:multiLevelType w:val="multilevel"/>
    <w:tmpl w:val="4B661366"/>
    <w:lvl w:ilvl="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CD4872"/>
    <w:multiLevelType w:val="multilevel"/>
    <w:tmpl w:val="4B661366"/>
    <w:lvl w:ilvl="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2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E69"/>
    <w:rsid w:val="000075A7"/>
    <w:rsid w:val="000750DA"/>
    <w:rsid w:val="000F637B"/>
    <w:rsid w:val="00114227"/>
    <w:rsid w:val="0013197A"/>
    <w:rsid w:val="001817CA"/>
    <w:rsid w:val="001943B1"/>
    <w:rsid w:val="001A265D"/>
    <w:rsid w:val="001E0F5A"/>
    <w:rsid w:val="0022569A"/>
    <w:rsid w:val="00284BEB"/>
    <w:rsid w:val="003130C1"/>
    <w:rsid w:val="00333F6C"/>
    <w:rsid w:val="004167B5"/>
    <w:rsid w:val="004E5E69"/>
    <w:rsid w:val="005977D2"/>
    <w:rsid w:val="005D5E4D"/>
    <w:rsid w:val="006102CD"/>
    <w:rsid w:val="006177D2"/>
    <w:rsid w:val="006B2B5E"/>
    <w:rsid w:val="008346B1"/>
    <w:rsid w:val="009D3BAA"/>
    <w:rsid w:val="00A303E9"/>
    <w:rsid w:val="00A611CD"/>
    <w:rsid w:val="00A73962"/>
    <w:rsid w:val="00A918D3"/>
    <w:rsid w:val="00BA1698"/>
    <w:rsid w:val="00BB2469"/>
    <w:rsid w:val="00BE2B35"/>
    <w:rsid w:val="00CE0F01"/>
    <w:rsid w:val="00D01E90"/>
    <w:rsid w:val="00D03FEB"/>
    <w:rsid w:val="00D2182F"/>
    <w:rsid w:val="00D669AE"/>
    <w:rsid w:val="00DE5984"/>
    <w:rsid w:val="00DF0AC6"/>
    <w:rsid w:val="00DF3BCA"/>
    <w:rsid w:val="00ED1F55"/>
    <w:rsid w:val="00F318D1"/>
    <w:rsid w:val="00F93183"/>
    <w:rsid w:val="00FA5402"/>
    <w:rsid w:val="00FB739A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0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1036</Words>
  <Characters>7116</Characters>
  <Application>Microsoft Office Word</Application>
  <DocSecurity>0</DocSecurity>
  <Lines>59</Lines>
  <Paragraphs>16</Paragraphs>
  <ScaleCrop>false</ScaleCrop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2014-06-10T08:32:00Z</cp:lastPrinted>
  <dcterms:created xsi:type="dcterms:W3CDTF">2014-03-13T13:28:00Z</dcterms:created>
  <dcterms:modified xsi:type="dcterms:W3CDTF">2024-03-11T07:48:00Z</dcterms:modified>
</cp:coreProperties>
</file>